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95F" w:rsidRDefault="0007495F">
      <w:pPr>
        <w:pStyle w:val="Heading1"/>
        <w:jc w:val="center"/>
        <w:rPr>
          <w:rFonts w:cs="Times New Roman"/>
        </w:rPr>
      </w:pPr>
      <w:proofErr w:type="gramStart"/>
      <w:r>
        <w:rPr>
          <w:rFonts w:cs="宋体" w:hint="eastAsia"/>
        </w:rPr>
        <w:t>退宿环节</w:t>
      </w:r>
      <w:proofErr w:type="gramEnd"/>
      <w:r>
        <w:rPr>
          <w:rFonts w:cs="宋体" w:hint="eastAsia"/>
        </w:rPr>
        <w:t>离校操作手册</w:t>
      </w:r>
    </w:p>
    <w:p w:rsidR="0007495F" w:rsidRDefault="0007495F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登录系统：</w:t>
      </w:r>
    </w:p>
    <w:p w:rsidR="0007495F" w:rsidRDefault="0007495F">
      <w:pPr>
        <w:rPr>
          <w:sz w:val="28"/>
          <w:szCs w:val="28"/>
        </w:rPr>
      </w:pPr>
      <w:proofErr w:type="gramStart"/>
      <w:r>
        <w:rPr>
          <w:rFonts w:cs="宋体" w:hint="eastAsia"/>
          <w:sz w:val="28"/>
          <w:szCs w:val="28"/>
        </w:rPr>
        <w:t>输入输入</w:t>
      </w:r>
      <w:proofErr w:type="gramEnd"/>
      <w:r>
        <w:rPr>
          <w:rFonts w:cs="宋体" w:hint="eastAsia"/>
          <w:sz w:val="28"/>
          <w:szCs w:val="28"/>
        </w:rPr>
        <w:t>山东财经大学网站地址：</w:t>
      </w:r>
      <w:r w:rsidR="00FA107C">
        <w:rPr>
          <w:rFonts w:cs="宋体" w:hint="eastAsia"/>
          <w:sz w:val="28"/>
          <w:szCs w:val="28"/>
        </w:rPr>
        <w:t>my</w:t>
      </w:r>
      <w:r>
        <w:rPr>
          <w:sz w:val="28"/>
          <w:szCs w:val="28"/>
        </w:rPr>
        <w:t>.sdufe.edu.cn</w:t>
      </w:r>
    </w:p>
    <w:p w:rsidR="0007495F" w:rsidRDefault="00FA107C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 xml:space="preserve"> </w:t>
      </w:r>
      <w:r w:rsidR="0007495F">
        <w:rPr>
          <w:rFonts w:cs="宋体" w:hint="eastAsia"/>
          <w:sz w:val="28"/>
          <w:szCs w:val="28"/>
        </w:rPr>
        <w:t>“服务门户”进入门户登录页</w:t>
      </w:r>
    </w:p>
    <w:p w:rsidR="0007495F" w:rsidRDefault="00FA107C">
      <w:pPr>
        <w:rPr>
          <w:rFonts w:cs="Times New Roman"/>
        </w:rPr>
      </w:pPr>
      <w:r>
        <w:rPr>
          <w:rFonts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6" type="#_x0000_t75" style="width:413.25pt;height:298.5pt">
            <v:imagedata r:id="rId7" o:title=""/>
          </v:shape>
        </w:pict>
      </w:r>
    </w:p>
    <w:p w:rsidR="0007495F" w:rsidRDefault="0007495F">
      <w:pPr>
        <w:spacing w:line="360" w:lineRule="auto"/>
        <w:rPr>
          <w:rFonts w:cs="Times New Roman"/>
        </w:rPr>
      </w:pPr>
      <w:r>
        <w:rPr>
          <w:rFonts w:cs="宋体" w:hint="eastAsia"/>
        </w:rPr>
        <w:t>输入用户名和密码：</w:t>
      </w:r>
      <w:r w:rsidRPr="00FA107C">
        <w:rPr>
          <w:rFonts w:cs="宋体" w:hint="eastAsia"/>
          <w:highlight w:val="yellow"/>
        </w:rPr>
        <w:t>用户名密码学生处会统一告知。</w:t>
      </w:r>
    </w:p>
    <w:p w:rsidR="0007495F" w:rsidRDefault="00FA107C">
      <w:pPr>
        <w:rPr>
          <w:rFonts w:cs="Times New Roman"/>
        </w:rPr>
      </w:pPr>
      <w:r>
        <w:rPr>
          <w:rFonts w:cs="Times New Roman"/>
        </w:rPr>
        <w:pict>
          <v:shape id="图片 2" o:spid="_x0000_i1027" type="#_x0000_t75" style="width:414.75pt;height:82.5pt">
            <v:imagedata r:id="rId8" o:title=""/>
          </v:shape>
        </w:pict>
      </w:r>
    </w:p>
    <w:p w:rsidR="0007495F" w:rsidRDefault="0007495F">
      <w:pPr>
        <w:rPr>
          <w:rFonts w:cs="Times New Roman"/>
        </w:rPr>
      </w:pPr>
      <w:r>
        <w:rPr>
          <w:rFonts w:cs="宋体" w:hint="eastAsia"/>
        </w:rPr>
        <w:t>进入门户后在页面最下方有个业务直通车，点击离校系统图标进入离校系统。</w:t>
      </w:r>
    </w:p>
    <w:p w:rsidR="0007495F" w:rsidRDefault="0007495F">
      <w:pPr>
        <w:rPr>
          <w:rFonts w:cs="Times New Roman"/>
        </w:rPr>
      </w:pPr>
    </w:p>
    <w:p w:rsidR="0007495F" w:rsidRDefault="0007495F">
      <w:pPr>
        <w:rPr>
          <w:rFonts w:cs="Times New Roman"/>
        </w:rPr>
      </w:pPr>
      <w:r>
        <w:rPr>
          <w:rFonts w:cs="宋体" w:hint="eastAsia"/>
        </w:rPr>
        <w:t>进入离校系统后默认就是现场办理界面：</w:t>
      </w:r>
    </w:p>
    <w:p w:rsidR="0007495F" w:rsidRDefault="0007495F">
      <w:pPr>
        <w:rPr>
          <w:rFonts w:cs="Times New Roman"/>
        </w:rPr>
      </w:pPr>
    </w:p>
    <w:p w:rsidR="0007495F" w:rsidRDefault="00FA107C">
      <w:pPr>
        <w:ind w:firstLine="405"/>
        <w:rPr>
          <w:rFonts w:cs="Times New Roman"/>
        </w:rPr>
      </w:pPr>
      <w:r>
        <w:rPr>
          <w:rFonts w:cs="Times New Roman"/>
        </w:rPr>
        <w:lastRenderedPageBreak/>
        <w:pict>
          <v:shape id="_x0000_i1028" type="#_x0000_t75" style="width:411pt;height:154.5pt">
            <v:imagedata r:id="rId9" o:title=""/>
          </v:shape>
        </w:pict>
      </w:r>
    </w:p>
    <w:p w:rsidR="0007495F" w:rsidRDefault="0007495F">
      <w:pPr>
        <w:ind w:firstLine="405"/>
        <w:rPr>
          <w:rFonts w:cs="Times New Roman"/>
        </w:rPr>
      </w:pPr>
      <w:r>
        <w:rPr>
          <w:rFonts w:cs="宋体" w:hint="eastAsia"/>
        </w:rPr>
        <w:t>如图，可根据院系，专业，班级，进行条件查询。</w:t>
      </w:r>
    </w:p>
    <w:p w:rsidR="0007495F" w:rsidRDefault="0007495F">
      <w:pPr>
        <w:ind w:firstLine="405"/>
        <w:rPr>
          <w:rFonts w:cs="Times New Roman"/>
        </w:rPr>
      </w:pPr>
      <w:r>
        <w:rPr>
          <w:rFonts w:cs="宋体" w:hint="eastAsia"/>
        </w:rPr>
        <w:t>输入学号，身份证号的后</w:t>
      </w:r>
      <w:r>
        <w:t>6</w:t>
      </w:r>
      <w:r>
        <w:rPr>
          <w:rFonts w:cs="宋体" w:hint="eastAsia"/>
        </w:rPr>
        <w:t>位来定位某个学生的查询操作；</w:t>
      </w:r>
    </w:p>
    <w:p w:rsidR="0007495F" w:rsidRDefault="0007495F">
      <w:pPr>
        <w:ind w:firstLine="405"/>
        <w:rPr>
          <w:rFonts w:cs="Times New Roman"/>
        </w:rPr>
      </w:pPr>
      <w:r>
        <w:rPr>
          <w:rFonts w:cs="宋体" w:hint="eastAsia"/>
        </w:rPr>
        <w:t>点击检索进行查询。</w:t>
      </w:r>
    </w:p>
    <w:p w:rsidR="0007495F" w:rsidRDefault="0007495F" w:rsidP="007016A3">
      <w:pPr>
        <w:ind w:firstLine="405"/>
        <w:rPr>
          <w:rFonts w:cs="Times New Roman"/>
        </w:rPr>
      </w:pPr>
      <w:r>
        <w:rPr>
          <w:rFonts w:cs="宋体" w:hint="eastAsia"/>
        </w:rPr>
        <w:t>查询出学生后，进入具体某学生的操作界面</w:t>
      </w:r>
    </w:p>
    <w:p w:rsidR="0007495F" w:rsidRDefault="006C7BAC" w:rsidP="007016A3">
      <w:pPr>
        <w:ind w:firstLine="405"/>
        <w:rPr>
          <w:rFonts w:cs="Times New Roman"/>
        </w:rPr>
      </w:pPr>
      <w:r>
        <w:rPr>
          <w:noProof/>
        </w:rPr>
        <w:pict>
          <v:roundrect id="_x0000_s1026" style="position:absolute;left:0;text-align:left;margin-left:251.25pt;margin-top:75.15pt;width:98.8pt;height:110.15pt;z-index:5;v-text-anchor:middle" arcsize="10923f" o:preferrelative="t" filled="f" fillcolor="#9cbee0" strokecolor="#739cc3" strokeweight="2.25pt">
            <v:fill color2="#bbd5f0"/>
            <v:stroke miterlimit="2"/>
            <v:textbox style="mso-next-textbox:#_x0000_s1026">
              <w:txbxContent>
                <w:p w:rsidR="0007495F" w:rsidRDefault="0007495F" w:rsidP="002315EC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rFonts w:cs="宋体" w:hint="eastAsia"/>
                      <w:b/>
                      <w:bCs/>
                      <w:color w:val="FF0000"/>
                    </w:rPr>
                    <w:t>注释</w:t>
                  </w:r>
                  <w:r>
                    <w:rPr>
                      <w:b/>
                      <w:bCs/>
                      <w:color w:val="FF0000"/>
                    </w:rPr>
                    <w:t>5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7" style="position:absolute;left:0;text-align:left;margin-left:153.45pt;margin-top:72.1pt;width:97.8pt;height:39.35pt;z-index:4;v-text-anchor:middle" arcsize="10923f" o:preferrelative="t" filled="f" fillcolor="#9cbee0" strokecolor="#739cc3" strokeweight="2.25pt">
            <v:fill color2="#bbd5f0"/>
            <v:stroke miterlimit="2"/>
            <v:textbox style="mso-next-textbox:#_x0000_s1027">
              <w:txbxContent>
                <w:p w:rsidR="0007495F" w:rsidRDefault="0007495F" w:rsidP="002315EC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rFonts w:cs="宋体" w:hint="eastAsia"/>
                      <w:b/>
                      <w:bCs/>
                      <w:color w:val="FF0000"/>
                    </w:rPr>
                    <w:t>注释</w:t>
                  </w:r>
                  <w:r>
                    <w:rPr>
                      <w:b/>
                      <w:bCs/>
                      <w:color w:val="FF0000"/>
                    </w:rPr>
                    <w:t>4</w:t>
                  </w:r>
                </w:p>
              </w:txbxContent>
            </v:textbox>
          </v:roundrect>
        </w:pict>
      </w:r>
      <w:r>
        <w:rPr>
          <w:noProof/>
        </w:rPr>
        <w:pict>
          <v:roundrect id="圆角矩形3 19" o:spid="_x0000_s1028" style="position:absolute;left:0;text-align:left;margin-left:350.05pt;margin-top:38.2pt;width:76.8pt;height:77.5pt;z-index:2;v-text-anchor:middle" arcsize="10923f" o:preferrelative="t" filled="f" fillcolor="#9cbee0" strokecolor="#739cc3" strokeweight="2.25pt">
            <v:fill color2="#bbd5f0"/>
            <v:stroke miterlimit="2"/>
            <v:textbox style="mso-next-textbox:#圆角矩形3 19">
              <w:txbxContent>
                <w:p w:rsidR="0007495F" w:rsidRDefault="0007495F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rFonts w:cs="宋体" w:hint="eastAsia"/>
                      <w:b/>
                      <w:bCs/>
                      <w:color w:val="FF0000"/>
                    </w:rPr>
                    <w:t>注释</w:t>
                  </w:r>
                  <w:r>
                    <w:rPr>
                      <w:b/>
                      <w:bCs/>
                      <w:color w:val="FF0000"/>
                    </w:rPr>
                    <w:t>3</w:t>
                  </w:r>
                </w:p>
              </w:txbxContent>
            </v:textbox>
          </v:roundrect>
        </w:pict>
      </w:r>
      <w:r>
        <w:rPr>
          <w:noProof/>
        </w:rPr>
        <w:pict>
          <v:roundrect id="圆角矩形3 18" o:spid="_x0000_s1029" style="position:absolute;left:0;text-align:left;margin-left:341pt;margin-top:2.55pt;width:84.65pt;height:35.65pt;z-index:1;v-text-anchor:middle" arcsize="10923f" o:preferrelative="t" filled="f" fillcolor="#9cbee0" strokecolor="#739cc3" strokeweight="2.25pt">
            <v:fill color2="#bbd5f0"/>
            <v:stroke miterlimit="2"/>
            <v:textbox style="mso-next-textbox:#圆角矩形3 18">
              <w:txbxContent>
                <w:p w:rsidR="0007495F" w:rsidRDefault="0007495F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rFonts w:cs="宋体" w:hint="eastAsia"/>
                      <w:b/>
                      <w:bCs/>
                      <w:color w:val="FF0000"/>
                    </w:rPr>
                    <w:t>注释</w:t>
                  </w:r>
                  <w:r>
                    <w:rPr>
                      <w:b/>
                      <w:bCs/>
                      <w:color w:val="FF0000"/>
                    </w:rPr>
                    <w:t>2</w:t>
                  </w:r>
                </w:p>
              </w:txbxContent>
            </v:textbox>
          </v:roundrect>
        </w:pict>
      </w:r>
      <w:r>
        <w:rPr>
          <w:noProof/>
        </w:rPr>
        <w:pict>
          <v:roundrect id="圆角矩形3 17" o:spid="_x0000_s1030" style="position:absolute;left:0;text-align:left;margin-left:24.05pt;margin-top:9.2pt;width:326pt;height:62.9pt;z-index:3;v-text-anchor:middle" arcsize="10923f" o:preferrelative="t" filled="f" fillcolor="#9cbee0" strokecolor="#739cc3" strokeweight="2.25pt">
            <v:fill color2="#bbd5f0"/>
            <v:stroke miterlimit="2"/>
            <v:textbox style="mso-next-textbox:#圆角矩形3 17">
              <w:txbxContent>
                <w:p w:rsidR="0007495F" w:rsidRDefault="0007495F" w:rsidP="007016A3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rFonts w:cs="宋体" w:hint="eastAsia"/>
                      <w:b/>
                      <w:bCs/>
                      <w:color w:val="FF0000"/>
                    </w:rPr>
                    <w:t>注释</w:t>
                  </w:r>
                  <w:r>
                    <w:rPr>
                      <w:b/>
                      <w:bCs/>
                      <w:color w:val="FF0000"/>
                    </w:rPr>
                    <w:t>1</w:t>
                  </w:r>
                </w:p>
              </w:txbxContent>
            </v:textbox>
          </v:roundrect>
        </w:pict>
      </w:r>
      <w:r>
        <w:rPr>
          <w:rFonts w:cs="Times New Roman"/>
        </w:rPr>
        <w:pict>
          <v:shape id="_x0000_i1029" type="#_x0000_t75" style="width:411pt;height:188.25pt">
            <v:imagedata r:id="rId10" o:title=""/>
          </v:shape>
        </w:pict>
      </w:r>
    </w:p>
    <w:p w:rsidR="0007495F" w:rsidRDefault="0007495F">
      <w:pPr>
        <w:rPr>
          <w:rFonts w:cs="Times New Roman"/>
        </w:rPr>
      </w:pPr>
    </w:p>
    <w:p w:rsidR="0007495F" w:rsidRDefault="0007495F">
      <w:pPr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注释</w:t>
      </w: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：查看学生的基本信息。</w:t>
      </w:r>
    </w:p>
    <w:p w:rsidR="0007495F" w:rsidRDefault="0007495F">
      <w:pPr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注释</w:t>
      </w:r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：随时查看最近办理的学员。</w:t>
      </w:r>
    </w:p>
    <w:p w:rsidR="0007495F" w:rsidRDefault="0007495F">
      <w:pPr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注释</w:t>
      </w:r>
      <w:r>
        <w:rPr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：随时查看实时办理统计人数。</w:t>
      </w:r>
    </w:p>
    <w:p w:rsidR="0007495F" w:rsidRDefault="0007495F">
      <w:pPr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注释</w:t>
      </w:r>
      <w:r>
        <w:rPr>
          <w:sz w:val="24"/>
          <w:szCs w:val="24"/>
        </w:rPr>
        <w:t>4</w:t>
      </w:r>
      <w:r>
        <w:rPr>
          <w:rFonts w:cs="宋体" w:hint="eastAsia"/>
          <w:sz w:val="24"/>
          <w:szCs w:val="24"/>
        </w:rPr>
        <w:t>：系统有三种办理状态，通过、不通过、撤销</w:t>
      </w:r>
    </w:p>
    <w:p w:rsidR="0007495F" w:rsidRDefault="0007495F">
      <w:pPr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注释</w:t>
      </w:r>
      <w:r>
        <w:rPr>
          <w:sz w:val="24"/>
          <w:szCs w:val="24"/>
        </w:rPr>
        <w:t>5</w:t>
      </w:r>
      <w:r>
        <w:rPr>
          <w:rFonts w:cs="宋体" w:hint="eastAsia"/>
          <w:sz w:val="24"/>
          <w:szCs w:val="24"/>
        </w:rPr>
        <w:t>：可以随时查看该学生办理了几个环节的离校手续。</w:t>
      </w:r>
    </w:p>
    <w:p w:rsidR="0007495F" w:rsidRDefault="0007495F">
      <w:pPr>
        <w:rPr>
          <w:rFonts w:cs="Times New Roman"/>
          <w:sz w:val="24"/>
          <w:szCs w:val="24"/>
        </w:rPr>
      </w:pPr>
      <w:proofErr w:type="gramStart"/>
      <w:r>
        <w:rPr>
          <w:rFonts w:cs="宋体" w:hint="eastAsia"/>
          <w:sz w:val="24"/>
          <w:szCs w:val="24"/>
        </w:rPr>
        <w:t>宿</w:t>
      </w:r>
      <w:proofErr w:type="gramEnd"/>
      <w:r>
        <w:rPr>
          <w:rFonts w:cs="宋体" w:hint="eastAsia"/>
          <w:sz w:val="24"/>
          <w:szCs w:val="24"/>
        </w:rPr>
        <w:t>管科老师，只办理学生</w:t>
      </w:r>
      <w:proofErr w:type="gramStart"/>
      <w:r>
        <w:rPr>
          <w:rFonts w:cs="宋体" w:hint="eastAsia"/>
          <w:sz w:val="24"/>
          <w:szCs w:val="24"/>
        </w:rPr>
        <w:t>的退宿环节</w:t>
      </w:r>
      <w:proofErr w:type="gramEnd"/>
      <w:r>
        <w:rPr>
          <w:rFonts w:cs="宋体" w:hint="eastAsia"/>
          <w:sz w:val="24"/>
          <w:szCs w:val="24"/>
        </w:rPr>
        <w:t>，若该学生</w:t>
      </w:r>
      <w:proofErr w:type="gramStart"/>
      <w:r>
        <w:rPr>
          <w:rFonts w:cs="宋体" w:hint="eastAsia"/>
          <w:sz w:val="24"/>
          <w:szCs w:val="24"/>
        </w:rPr>
        <w:t>的退宿环节</w:t>
      </w:r>
      <w:proofErr w:type="gramEnd"/>
      <w:r>
        <w:rPr>
          <w:rFonts w:cs="宋体" w:hint="eastAsia"/>
          <w:sz w:val="24"/>
          <w:szCs w:val="24"/>
        </w:rPr>
        <w:t>显示可办理，老师检查完宿舍达到可办理条件，在系统中点击通过，若宿舍未</w:t>
      </w:r>
      <w:proofErr w:type="gramStart"/>
      <w:r>
        <w:rPr>
          <w:rFonts w:cs="宋体" w:hint="eastAsia"/>
          <w:sz w:val="24"/>
          <w:szCs w:val="24"/>
        </w:rPr>
        <w:t>达到退宿要求</w:t>
      </w:r>
      <w:proofErr w:type="gramEnd"/>
      <w:r>
        <w:rPr>
          <w:rFonts w:cs="宋体" w:hint="eastAsia"/>
          <w:sz w:val="24"/>
          <w:szCs w:val="24"/>
        </w:rPr>
        <w:t>，应当在该生达到</w:t>
      </w:r>
      <w:proofErr w:type="gramStart"/>
      <w:r>
        <w:rPr>
          <w:rFonts w:cs="宋体" w:hint="eastAsia"/>
          <w:sz w:val="24"/>
          <w:szCs w:val="24"/>
        </w:rPr>
        <w:t>退宿要求</w:t>
      </w:r>
      <w:proofErr w:type="gramEnd"/>
      <w:r>
        <w:rPr>
          <w:rFonts w:cs="宋体" w:hint="eastAsia"/>
          <w:sz w:val="24"/>
          <w:szCs w:val="24"/>
        </w:rPr>
        <w:t>后</w:t>
      </w:r>
      <w:proofErr w:type="gramStart"/>
      <w:r>
        <w:rPr>
          <w:rFonts w:cs="宋体" w:hint="eastAsia"/>
          <w:sz w:val="24"/>
          <w:szCs w:val="24"/>
        </w:rPr>
        <w:t>办理退宿环节</w:t>
      </w:r>
      <w:proofErr w:type="gramEnd"/>
      <w:r>
        <w:rPr>
          <w:rFonts w:cs="宋体" w:hint="eastAsia"/>
          <w:sz w:val="24"/>
          <w:szCs w:val="24"/>
        </w:rPr>
        <w:t>。</w:t>
      </w:r>
    </w:p>
    <w:p w:rsidR="0007495F" w:rsidRDefault="0007495F">
      <w:pPr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环节介绍</w:t>
      </w:r>
    </w:p>
    <w:p w:rsidR="0007495F" w:rsidRDefault="006C7BAC">
      <w:pPr>
        <w:rPr>
          <w:rFonts w:cs="Times New Roman"/>
        </w:rPr>
      </w:pPr>
      <w:r>
        <w:rPr>
          <w:rFonts w:cs="Times New Roman"/>
        </w:rPr>
        <w:lastRenderedPageBreak/>
        <w:pict>
          <v:shape id="图片 13" o:spid="_x0000_i1030" type="#_x0000_t75" style="width:414.75pt;height:115.5pt">
            <v:imagedata r:id="rId11" o:title=""/>
          </v:shape>
        </w:pict>
      </w:r>
    </w:p>
    <w:p w:rsidR="0007495F" w:rsidRDefault="0007495F">
      <w:pPr>
        <w:rPr>
          <w:rFonts w:cs="Times New Roman"/>
        </w:rPr>
      </w:pPr>
      <w:r>
        <w:rPr>
          <w:rFonts w:cs="宋体" w:hint="eastAsia"/>
        </w:rPr>
        <w:t>本次离校共有如上图所示环节</w:t>
      </w:r>
    </w:p>
    <w:p w:rsidR="0007495F" w:rsidRDefault="0007495F">
      <w:pPr>
        <w:numPr>
          <w:ilvl w:val="0"/>
          <w:numId w:val="1"/>
        </w:numPr>
        <w:rPr>
          <w:rFonts w:cs="Times New Roman"/>
        </w:rPr>
      </w:pPr>
      <w:r>
        <w:rPr>
          <w:rFonts w:cs="宋体" w:hint="eastAsia"/>
        </w:rPr>
        <w:t>财务欠费处理</w:t>
      </w:r>
    </w:p>
    <w:p w:rsidR="0007495F" w:rsidRDefault="0007495F">
      <w:pPr>
        <w:numPr>
          <w:ilvl w:val="0"/>
          <w:numId w:val="1"/>
        </w:numPr>
        <w:rPr>
          <w:rFonts w:cs="Times New Roman"/>
        </w:rPr>
      </w:pPr>
      <w:r>
        <w:rPr>
          <w:rFonts w:cs="宋体" w:hint="eastAsia"/>
        </w:rPr>
        <w:t>图书环节处理</w:t>
      </w:r>
    </w:p>
    <w:p w:rsidR="0007495F" w:rsidRDefault="0007495F">
      <w:pPr>
        <w:numPr>
          <w:ilvl w:val="0"/>
          <w:numId w:val="1"/>
        </w:numPr>
        <w:rPr>
          <w:rFonts w:cs="Times New Roman"/>
        </w:rPr>
      </w:pPr>
      <w:r>
        <w:rPr>
          <w:rFonts w:cs="宋体" w:hint="eastAsia"/>
        </w:rPr>
        <w:t>查体结果录入</w:t>
      </w:r>
    </w:p>
    <w:p w:rsidR="0007495F" w:rsidRDefault="0007495F">
      <w:pPr>
        <w:numPr>
          <w:ilvl w:val="0"/>
          <w:numId w:val="1"/>
        </w:numPr>
        <w:rPr>
          <w:rFonts w:cs="Times New Roman"/>
        </w:rPr>
      </w:pPr>
      <w:r>
        <w:rPr>
          <w:rFonts w:cs="宋体" w:hint="eastAsia"/>
        </w:rPr>
        <w:t>国开行贷款学生毕业确认</w:t>
      </w:r>
    </w:p>
    <w:p w:rsidR="0007495F" w:rsidRDefault="0007495F">
      <w:pPr>
        <w:numPr>
          <w:ilvl w:val="0"/>
          <w:numId w:val="1"/>
        </w:numPr>
        <w:rPr>
          <w:rFonts w:cs="Times New Roman"/>
        </w:rPr>
      </w:pPr>
      <w:r>
        <w:rPr>
          <w:rFonts w:cs="宋体" w:hint="eastAsia"/>
        </w:rPr>
        <w:t>退宿</w:t>
      </w:r>
    </w:p>
    <w:p w:rsidR="0007495F" w:rsidRDefault="0007495F">
      <w:pPr>
        <w:numPr>
          <w:ilvl w:val="0"/>
          <w:numId w:val="1"/>
        </w:numPr>
        <w:rPr>
          <w:rFonts w:cs="Times New Roman"/>
        </w:rPr>
      </w:pPr>
      <w:r>
        <w:rPr>
          <w:rFonts w:cs="宋体" w:hint="eastAsia"/>
        </w:rPr>
        <w:t>院系发放证书</w:t>
      </w:r>
    </w:p>
    <w:p w:rsidR="0007495F" w:rsidRDefault="0007495F">
      <w:pPr>
        <w:rPr>
          <w:rFonts w:cs="Times New Roman"/>
        </w:rPr>
      </w:pPr>
      <w:r>
        <w:rPr>
          <w:rFonts w:cs="宋体" w:hint="eastAsia"/>
        </w:rPr>
        <w:t>其中财务欠费处理和图书环节处理为并行的前置环节，也就是说这两个环节不处理，后续环节均无法处理；</w:t>
      </w:r>
    </w:p>
    <w:p w:rsidR="0007495F" w:rsidRDefault="0007495F">
      <w:pPr>
        <w:rPr>
          <w:rFonts w:cs="Times New Roman"/>
        </w:rPr>
      </w:pPr>
      <w:proofErr w:type="gramStart"/>
      <w:r>
        <w:rPr>
          <w:rFonts w:cs="宋体" w:hint="eastAsia"/>
        </w:rPr>
        <w:t>退宿环节</w:t>
      </w:r>
      <w:proofErr w:type="gramEnd"/>
      <w:r>
        <w:rPr>
          <w:rFonts w:cs="宋体" w:hint="eastAsia"/>
        </w:rPr>
        <w:t>为院系发放证书的前置环节，</w:t>
      </w:r>
      <w:proofErr w:type="gramStart"/>
      <w:r>
        <w:rPr>
          <w:rFonts w:cs="宋体" w:hint="eastAsia"/>
        </w:rPr>
        <w:t>退宿不</w:t>
      </w:r>
      <w:proofErr w:type="gramEnd"/>
      <w:r>
        <w:rPr>
          <w:rFonts w:cs="宋体" w:hint="eastAsia"/>
        </w:rPr>
        <w:t>处理，学院无法操作发放证书环节。</w:t>
      </w:r>
    </w:p>
    <w:p w:rsidR="0007495F" w:rsidRDefault="006C7BAC">
      <w:pPr>
        <w:rPr>
          <w:rFonts w:cs="Times New Roman"/>
        </w:rPr>
      </w:pPr>
      <w:r>
        <w:rPr>
          <w:rFonts w:cs="Times New Roman"/>
        </w:rPr>
        <w:pict>
          <v:shape id="图片 14" o:spid="_x0000_i1031" type="#_x0000_t75" style="width:410.25pt;height:82.5pt">
            <v:imagedata r:id="rId12" o:title=""/>
          </v:shape>
        </w:pict>
      </w:r>
    </w:p>
    <w:p w:rsidR="0007495F" w:rsidRDefault="0007495F">
      <w:pPr>
        <w:rPr>
          <w:rFonts w:cs="宋体"/>
        </w:rPr>
      </w:pPr>
      <w:r>
        <w:rPr>
          <w:rFonts w:cs="宋体" w:hint="eastAsia"/>
        </w:rPr>
        <w:t>院系发放证书由分为上图的</w:t>
      </w:r>
      <w:r>
        <w:t>6</w:t>
      </w:r>
      <w:r>
        <w:rPr>
          <w:rFonts w:cs="宋体" w:hint="eastAsia"/>
        </w:rPr>
        <w:t>个小项，除发放</w:t>
      </w:r>
      <w:proofErr w:type="gramStart"/>
      <w:r>
        <w:rPr>
          <w:rFonts w:cs="宋体" w:hint="eastAsia"/>
        </w:rPr>
        <w:t>报道证</w:t>
      </w:r>
      <w:proofErr w:type="gramEnd"/>
      <w:r>
        <w:rPr>
          <w:rFonts w:cs="宋体" w:hint="eastAsia"/>
        </w:rPr>
        <w:t>是必办环节外，其余各环节均为非必办环节。</w:t>
      </w:r>
    </w:p>
    <w:p w:rsidR="00FA107C" w:rsidRDefault="00FA107C">
      <w:pPr>
        <w:rPr>
          <w:rFonts w:cs="宋体"/>
        </w:rPr>
      </w:pPr>
    </w:p>
    <w:p w:rsidR="00FA107C" w:rsidRDefault="00FA107C" w:rsidP="00FA107C">
      <w:pPr>
        <w:jc w:val="right"/>
        <w:rPr>
          <w:rFonts w:cs="Times New Roman" w:hint="eastAsia"/>
        </w:rPr>
      </w:pPr>
      <w:bookmarkStart w:id="0" w:name="_GoBack"/>
      <w:r>
        <w:rPr>
          <w:rFonts w:cs="宋体" w:hint="eastAsia"/>
        </w:rPr>
        <w:t>====</w:t>
      </w:r>
      <w:r>
        <w:rPr>
          <w:rFonts w:cs="宋体" w:hint="eastAsia"/>
        </w:rPr>
        <w:t>文档结束</w:t>
      </w:r>
      <w:r>
        <w:rPr>
          <w:rFonts w:cs="宋体" w:hint="eastAsia"/>
        </w:rPr>
        <w:t>====</w:t>
      </w:r>
      <w:bookmarkEnd w:id="0"/>
    </w:p>
    <w:sectPr w:rsidR="00FA107C" w:rsidSect="00661843">
      <w:headerReference w:type="defaul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BAC" w:rsidRDefault="006C7BAC" w:rsidP="0066184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C7BAC" w:rsidRDefault="006C7BAC" w:rsidP="0066184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BAC" w:rsidRDefault="006C7BAC" w:rsidP="0066184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C7BAC" w:rsidRDefault="006C7BAC" w:rsidP="0066184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5F" w:rsidRDefault="006C7BAC">
    <w:pPr>
      <w:pStyle w:val="Header"/>
      <w:jc w:val="both"/>
      <w:rPr>
        <w:rFonts w:cs="Times New Roman"/>
      </w:rPr>
    </w:pPr>
    <w:r>
      <w:rPr>
        <w:rFonts w:cs="Times New Roman"/>
        <w:color w:val="0000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93pt;height:30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FB7D8"/>
    <w:multiLevelType w:val="singleLevel"/>
    <w:tmpl w:val="556FB7D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3949"/>
    <w:rsid w:val="00045D8D"/>
    <w:rsid w:val="0007495F"/>
    <w:rsid w:val="000E611C"/>
    <w:rsid w:val="000E77A5"/>
    <w:rsid w:val="001A04C7"/>
    <w:rsid w:val="001B30FC"/>
    <w:rsid w:val="001D105E"/>
    <w:rsid w:val="001E0154"/>
    <w:rsid w:val="001E48AA"/>
    <w:rsid w:val="002044AC"/>
    <w:rsid w:val="002058BE"/>
    <w:rsid w:val="002315EC"/>
    <w:rsid w:val="0024614E"/>
    <w:rsid w:val="002C3B57"/>
    <w:rsid w:val="00304F6E"/>
    <w:rsid w:val="003B255C"/>
    <w:rsid w:val="003E072E"/>
    <w:rsid w:val="00422BF6"/>
    <w:rsid w:val="004502DF"/>
    <w:rsid w:val="004634AA"/>
    <w:rsid w:val="004910A6"/>
    <w:rsid w:val="00526600"/>
    <w:rsid w:val="006268B5"/>
    <w:rsid w:val="00650020"/>
    <w:rsid w:val="00661843"/>
    <w:rsid w:val="006C7BAC"/>
    <w:rsid w:val="006E5C95"/>
    <w:rsid w:val="007016A3"/>
    <w:rsid w:val="00836A95"/>
    <w:rsid w:val="00836D5A"/>
    <w:rsid w:val="008450B2"/>
    <w:rsid w:val="009132E4"/>
    <w:rsid w:val="00962F28"/>
    <w:rsid w:val="00983D56"/>
    <w:rsid w:val="00A672AD"/>
    <w:rsid w:val="00AA4B01"/>
    <w:rsid w:val="00AC3B5F"/>
    <w:rsid w:val="00B211C8"/>
    <w:rsid w:val="00B63C82"/>
    <w:rsid w:val="00B8499A"/>
    <w:rsid w:val="00BB2478"/>
    <w:rsid w:val="00BB7D0B"/>
    <w:rsid w:val="00BC3949"/>
    <w:rsid w:val="00C011F1"/>
    <w:rsid w:val="00C11101"/>
    <w:rsid w:val="00D01989"/>
    <w:rsid w:val="00D92560"/>
    <w:rsid w:val="00DA2365"/>
    <w:rsid w:val="00DB7527"/>
    <w:rsid w:val="00DE1F08"/>
    <w:rsid w:val="00E2114B"/>
    <w:rsid w:val="00E81DBF"/>
    <w:rsid w:val="00F3031E"/>
    <w:rsid w:val="00F808A8"/>
    <w:rsid w:val="00FA107C"/>
    <w:rsid w:val="00FB1696"/>
    <w:rsid w:val="0BBB2DCC"/>
    <w:rsid w:val="0EC82A4F"/>
    <w:rsid w:val="3E713B01"/>
    <w:rsid w:val="4C1C70F0"/>
    <w:rsid w:val="54F40E78"/>
    <w:rsid w:val="5BFA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B373C4"/>
  <w15:docId w15:val="{28E6876A-4C9D-4BEA-8D68-C557B57D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61843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18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61843"/>
    <w:rPr>
      <w:b/>
      <w:bCs/>
      <w:kern w:val="44"/>
      <w:sz w:val="44"/>
      <w:szCs w:val="44"/>
    </w:rPr>
  </w:style>
  <w:style w:type="paragraph" w:styleId="DocumentMap">
    <w:name w:val="Document Map"/>
    <w:basedOn w:val="Normal"/>
    <w:link w:val="DocumentMapChar"/>
    <w:uiPriority w:val="99"/>
    <w:semiHidden/>
    <w:rsid w:val="00661843"/>
    <w:rPr>
      <w:rFonts w:ascii="宋体" w:cs="宋体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locked/>
    <w:rsid w:val="00661843"/>
    <w:rPr>
      <w:rFonts w:ascii="宋体" w:eastAsia="宋体" w:cs="宋体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661843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61843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661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locked/>
    <w:rsid w:val="00661843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661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locked/>
    <w:rsid w:val="00661843"/>
    <w:rPr>
      <w:sz w:val="18"/>
      <w:szCs w:val="18"/>
    </w:rPr>
  </w:style>
  <w:style w:type="paragraph" w:styleId="NormalWeb">
    <w:name w:val="Normal (Web)"/>
    <w:basedOn w:val="Normal"/>
    <w:uiPriority w:val="99"/>
    <w:rsid w:val="006618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94</Words>
  <Characters>540</Characters>
  <Application>Microsoft Office Word</Application>
  <DocSecurity>0</DocSecurity>
  <Lines>4</Lines>
  <Paragraphs>1</Paragraphs>
  <ScaleCrop>false</ScaleCrop>
  <Company>WwW.YlmF.CoM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现场离校操作手册</dc:title>
  <dc:subject/>
  <dc:creator>贾健</dc:creator>
  <cp:keywords/>
  <dc:description/>
  <cp:lastModifiedBy>姜超凡</cp:lastModifiedBy>
  <cp:revision>17</cp:revision>
  <dcterms:created xsi:type="dcterms:W3CDTF">2013-03-11T03:18:00Z</dcterms:created>
  <dcterms:modified xsi:type="dcterms:W3CDTF">2016-06-20T09:24:00Z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